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B04" w:rsidRPr="006014B5" w:rsidRDefault="00914B04" w:rsidP="00914B04">
      <w:pPr>
        <w:jc w:val="center"/>
        <w:rPr>
          <w:sz w:val="28"/>
          <w:szCs w:val="28"/>
        </w:rPr>
      </w:pPr>
      <w:r w:rsidRPr="006014B5">
        <w:rPr>
          <w:sz w:val="28"/>
          <w:szCs w:val="28"/>
        </w:rPr>
        <w:t xml:space="preserve">АДМИНИСТРАЦИЯ </w:t>
      </w:r>
    </w:p>
    <w:p w:rsidR="00914B04" w:rsidRPr="006014B5" w:rsidRDefault="00914B04" w:rsidP="00914B04">
      <w:pPr>
        <w:jc w:val="center"/>
        <w:rPr>
          <w:sz w:val="28"/>
          <w:szCs w:val="28"/>
        </w:rPr>
      </w:pPr>
      <w:r w:rsidRPr="006014B5">
        <w:rPr>
          <w:sz w:val="28"/>
          <w:szCs w:val="28"/>
        </w:rPr>
        <w:t>КРОПАЧЕВСКОГО ГОРОДСКОГО ПОСЕЛЕНИЯ</w:t>
      </w:r>
    </w:p>
    <w:p w:rsidR="00914B04" w:rsidRPr="006014B5" w:rsidRDefault="00914B04" w:rsidP="00914B04">
      <w:pPr>
        <w:jc w:val="center"/>
        <w:rPr>
          <w:sz w:val="28"/>
          <w:szCs w:val="28"/>
        </w:rPr>
      </w:pPr>
      <w:r w:rsidRPr="006014B5">
        <w:rPr>
          <w:sz w:val="28"/>
          <w:szCs w:val="28"/>
        </w:rPr>
        <w:t>АШИНСКОГО МУНИЦИПАЛЬНОГО РАЙОНА</w:t>
      </w:r>
    </w:p>
    <w:p w:rsidR="00914B04" w:rsidRPr="006014B5" w:rsidRDefault="00914B04" w:rsidP="00914B04">
      <w:pPr>
        <w:jc w:val="center"/>
        <w:rPr>
          <w:sz w:val="28"/>
          <w:szCs w:val="28"/>
        </w:rPr>
      </w:pPr>
      <w:r w:rsidRPr="006014B5">
        <w:rPr>
          <w:sz w:val="28"/>
          <w:szCs w:val="28"/>
        </w:rPr>
        <w:t>ЧЕЛЯБИНСКОЙ ОБЛАСТИ</w:t>
      </w:r>
    </w:p>
    <w:p w:rsidR="00914B04" w:rsidRPr="006014B5" w:rsidRDefault="00914B04" w:rsidP="00914B04">
      <w:pPr>
        <w:jc w:val="center"/>
        <w:rPr>
          <w:sz w:val="28"/>
          <w:szCs w:val="28"/>
        </w:rPr>
      </w:pPr>
    </w:p>
    <w:p w:rsidR="00914B04" w:rsidRPr="006014B5" w:rsidRDefault="00914B04" w:rsidP="00914B04">
      <w:pPr>
        <w:pStyle w:val="a4"/>
        <w:jc w:val="center"/>
        <w:rPr>
          <w:sz w:val="28"/>
          <w:szCs w:val="28"/>
        </w:rPr>
      </w:pPr>
      <w:r w:rsidRPr="006014B5">
        <w:rPr>
          <w:sz w:val="28"/>
          <w:szCs w:val="28"/>
        </w:rPr>
        <w:t xml:space="preserve">ПОСТАНОВЛЕНИЕ </w:t>
      </w:r>
    </w:p>
    <w:p w:rsidR="00914B04" w:rsidRDefault="00914B04" w:rsidP="00914B04">
      <w:pPr>
        <w:pStyle w:val="a4"/>
      </w:pPr>
      <w:r>
        <w:t xml:space="preserve">_____________________________________________________________________________________________                                                                                                                       </w:t>
      </w:r>
    </w:p>
    <w:p w:rsidR="00914B04" w:rsidRPr="0087257F" w:rsidRDefault="0087257F" w:rsidP="00914B04">
      <w:pPr>
        <w:tabs>
          <w:tab w:val="left" w:pos="-5580"/>
          <w:tab w:val="left" w:pos="-4500"/>
        </w:tabs>
        <w:ind w:right="4570"/>
        <w:jc w:val="both"/>
        <w:rPr>
          <w:color w:val="000000" w:themeColor="text1"/>
          <w:szCs w:val="24"/>
        </w:rPr>
      </w:pPr>
      <w:r w:rsidRPr="0087257F">
        <w:rPr>
          <w:color w:val="000000" w:themeColor="text1"/>
          <w:szCs w:val="24"/>
        </w:rPr>
        <w:t>от «02» декабря 2021 года № 108</w:t>
      </w:r>
      <w:r w:rsidR="00914B04" w:rsidRPr="0087257F">
        <w:rPr>
          <w:color w:val="000000" w:themeColor="text1"/>
          <w:szCs w:val="24"/>
        </w:rPr>
        <w:t xml:space="preserve">                                                        </w:t>
      </w:r>
    </w:p>
    <w:p w:rsidR="00914B04" w:rsidRDefault="00914B04" w:rsidP="00914B04">
      <w:pPr>
        <w:tabs>
          <w:tab w:val="left" w:pos="-5580"/>
          <w:tab w:val="left" w:pos="-4500"/>
        </w:tabs>
        <w:spacing w:line="276" w:lineRule="auto"/>
        <w:ind w:right="4570"/>
        <w:jc w:val="both"/>
        <w:rPr>
          <w:szCs w:val="24"/>
        </w:rPr>
      </w:pPr>
    </w:p>
    <w:p w:rsidR="00914B04" w:rsidRDefault="00914B04" w:rsidP="00914B04">
      <w:pPr>
        <w:spacing w:line="276" w:lineRule="auto"/>
        <w:ind w:right="5755"/>
        <w:rPr>
          <w:szCs w:val="24"/>
        </w:rPr>
      </w:pPr>
      <w:r>
        <w:t xml:space="preserve">О признании многоквартирного дома, расположенного по </w:t>
      </w:r>
      <w:r w:rsidR="0087257F">
        <w:t xml:space="preserve">адресу: </w:t>
      </w:r>
      <w:proofErr w:type="spellStart"/>
      <w:r w:rsidR="0087257F">
        <w:t>р.п</w:t>
      </w:r>
      <w:proofErr w:type="spellEnd"/>
      <w:r w:rsidR="0087257F">
        <w:t>.</w:t>
      </w:r>
      <w:r>
        <w:t xml:space="preserve"> Кропачево, ул. Пушкина, д. 61 аварийным и подлежащим сносу. </w:t>
      </w:r>
    </w:p>
    <w:p w:rsidR="00914B04" w:rsidRDefault="00914B04" w:rsidP="00914B04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</w:p>
    <w:p w:rsidR="00914B04" w:rsidRDefault="00914B04" w:rsidP="00914B04">
      <w:pPr>
        <w:widowControl w:val="0"/>
        <w:autoSpaceDE w:val="0"/>
        <w:autoSpaceDN w:val="0"/>
        <w:adjustRightInd w:val="0"/>
        <w:spacing w:line="276" w:lineRule="auto"/>
        <w:ind w:firstLine="680"/>
        <w:jc w:val="both"/>
      </w:pPr>
      <w:r>
        <w:t>В соответствии с Жилищным кодексом Российской Федерации, постановлением Правительства Российской Федерации от 28.01.2006 № 47 «</w:t>
      </w:r>
      <w:r w:rsidRPr="00D506EF"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t>», решением Совета депутатов Кропачевского городского поселения от 23.05.2017 № 26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Кропачевского городского поселения», руководствуясь Уставом Кропачевского городского поселения, на основании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непригодным для проживания и многоквартирного дома аварийным и подлежащим сносу или реконструкции</w:t>
      </w:r>
      <w:r w:rsidRPr="00EF5169">
        <w:t xml:space="preserve"> </w:t>
      </w:r>
      <w:r w:rsidR="001F348C">
        <w:t>от  18.11</w:t>
      </w:r>
      <w:r w:rsidRPr="00194CB3">
        <w:t>.20</w:t>
      </w:r>
      <w:r w:rsidR="001F348C">
        <w:t>21</w:t>
      </w:r>
      <w:r w:rsidRPr="00194CB3">
        <w:t xml:space="preserve"> г. № </w:t>
      </w:r>
      <w:r>
        <w:t xml:space="preserve">2, </w:t>
      </w:r>
    </w:p>
    <w:p w:rsidR="00914B04" w:rsidRDefault="00914B04" w:rsidP="00914B04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rFonts w:cs="Calibri"/>
        </w:rPr>
      </w:pPr>
    </w:p>
    <w:p w:rsidR="00914B04" w:rsidRDefault="00914B04" w:rsidP="00914B04">
      <w:pPr>
        <w:widowControl w:val="0"/>
        <w:autoSpaceDE w:val="0"/>
        <w:autoSpaceDN w:val="0"/>
        <w:adjustRightInd w:val="0"/>
        <w:spacing w:line="276" w:lineRule="auto"/>
        <w:ind w:firstLine="426"/>
        <w:jc w:val="center"/>
        <w:rPr>
          <w:rFonts w:cs="Calibri"/>
        </w:rPr>
      </w:pPr>
      <w:r>
        <w:rPr>
          <w:rFonts w:cs="Calibri"/>
        </w:rPr>
        <w:t>ПОСТАНОВЛЯЮ:</w:t>
      </w:r>
    </w:p>
    <w:p w:rsidR="00914B04" w:rsidRDefault="00914B04" w:rsidP="00914B04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Calibri"/>
        </w:rPr>
      </w:pPr>
    </w:p>
    <w:p w:rsidR="00914B04" w:rsidRPr="00745CFB" w:rsidRDefault="00914B04" w:rsidP="00914B0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680"/>
        <w:jc w:val="both"/>
        <w:rPr>
          <w:rFonts w:cs="Calibri"/>
        </w:rPr>
      </w:pPr>
      <w:r>
        <w:t xml:space="preserve">Признать многоквартирный жилой дом №61 по улице Пушкина в </w:t>
      </w:r>
      <w:r w:rsidR="000B4191">
        <w:t xml:space="preserve">              </w:t>
      </w:r>
      <w:proofErr w:type="spellStart"/>
      <w:r>
        <w:t>р</w:t>
      </w:r>
      <w:r w:rsidR="000B4191">
        <w:t>.</w:t>
      </w:r>
      <w:r>
        <w:t>п</w:t>
      </w:r>
      <w:proofErr w:type="spellEnd"/>
      <w:r w:rsidR="000B4191">
        <w:t>.</w:t>
      </w:r>
      <w:r>
        <w:t xml:space="preserve"> Кропачево Ашинского муниципального района Челябинской области аварийным и подлежащим сносу.</w:t>
      </w:r>
    </w:p>
    <w:p w:rsidR="00914B04" w:rsidRDefault="00914B04" w:rsidP="00914B0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680"/>
        <w:jc w:val="both"/>
      </w:pPr>
      <w:r>
        <w:t xml:space="preserve">Заместителю главы Кропачевского городского поселения предъявить к собственникам жилых помещений в многоквартирном доме, указанном в п.1, требование о сносе многоквартирного дома в срок до </w:t>
      </w:r>
      <w:r w:rsidR="0087257F" w:rsidRPr="0087257F">
        <w:rPr>
          <w:color w:val="000000" w:themeColor="text1"/>
        </w:rPr>
        <w:t>02.12.2022</w:t>
      </w:r>
      <w:r w:rsidRPr="0087257F">
        <w:rPr>
          <w:color w:val="000000" w:themeColor="text1"/>
        </w:rPr>
        <w:t xml:space="preserve"> </w:t>
      </w:r>
      <w:r>
        <w:t>г.</w:t>
      </w:r>
    </w:p>
    <w:p w:rsidR="0087257F" w:rsidRDefault="0087257F" w:rsidP="000B4191">
      <w:pPr>
        <w:pStyle w:val="a3"/>
        <w:autoSpaceDE w:val="0"/>
        <w:autoSpaceDN w:val="0"/>
        <w:adjustRightInd w:val="0"/>
        <w:spacing w:line="276" w:lineRule="auto"/>
        <w:ind w:left="0" w:firstLine="680"/>
        <w:jc w:val="both"/>
      </w:pPr>
      <w:r>
        <w:t>2.1</w:t>
      </w:r>
      <w:r>
        <w:tab/>
        <w:t>Обеспечить отселение граждан, для которых жилые помещения в данном доме являются единственными, в жилые помещения маневренного фонда, расположенного на территории Кропачевского городского поселения для временного проживания до момента расселения дома.</w:t>
      </w:r>
    </w:p>
    <w:p w:rsidR="0087257F" w:rsidRDefault="0087257F" w:rsidP="000B4191">
      <w:pPr>
        <w:pStyle w:val="a3"/>
        <w:autoSpaceDE w:val="0"/>
        <w:autoSpaceDN w:val="0"/>
        <w:adjustRightInd w:val="0"/>
        <w:spacing w:line="276" w:lineRule="auto"/>
        <w:ind w:left="0" w:firstLine="680"/>
        <w:jc w:val="both"/>
      </w:pPr>
      <w:r>
        <w:t>2.2</w:t>
      </w:r>
      <w:r>
        <w:tab/>
      </w:r>
      <w:proofErr w:type="gramStart"/>
      <w:r>
        <w:t>В</w:t>
      </w:r>
      <w:proofErr w:type="gramEnd"/>
      <w:r>
        <w:t xml:space="preserve"> случае если собственники жилых помещений в срок, установленный в п. 2 постановления не осуществят снос многоквартирного дома, они подлежат отселению в порядке и по основаниям предусмотренными ст. 32 Жилищного Кодекса РФ в срок до 31.12.2030г.</w:t>
      </w:r>
    </w:p>
    <w:p w:rsidR="0087257F" w:rsidRDefault="0087257F" w:rsidP="000B4191">
      <w:pPr>
        <w:pStyle w:val="a3"/>
        <w:autoSpaceDE w:val="0"/>
        <w:autoSpaceDN w:val="0"/>
        <w:adjustRightInd w:val="0"/>
        <w:spacing w:line="276" w:lineRule="auto"/>
        <w:ind w:left="0" w:firstLine="680"/>
        <w:jc w:val="both"/>
      </w:pPr>
      <w:r>
        <w:lastRenderedPageBreak/>
        <w:t>2.3</w:t>
      </w:r>
      <w:r>
        <w:tab/>
        <w:t xml:space="preserve">Предоставить гражданам, проживающим в жилые помещения </w:t>
      </w:r>
      <w:bookmarkStart w:id="0" w:name="_GoBack"/>
      <w:r>
        <w:t xml:space="preserve">предоставленных по договорам социальной найма, другие благоустроенные жилые </w:t>
      </w:r>
      <w:bookmarkEnd w:id="0"/>
      <w:r>
        <w:t>помещения в порядке и по основаниям, предусмотренными действующим законодательством РФ до 31.12.2030г.</w:t>
      </w:r>
    </w:p>
    <w:p w:rsidR="00914B04" w:rsidRDefault="0087257F" w:rsidP="00914B0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680"/>
        <w:jc w:val="both"/>
      </w:pPr>
      <w:r>
        <w:t>Настоящее постановление</w:t>
      </w:r>
      <w:r w:rsidR="00914B04">
        <w:t xml:space="preserve"> вступает в силу со дня принятия и подлежит </w:t>
      </w:r>
      <w:r>
        <w:t>официальному опубликованию</w:t>
      </w:r>
      <w:r w:rsidR="00914B04">
        <w:t xml:space="preserve"> на официальном </w:t>
      </w:r>
      <w:r>
        <w:t>сайте Кропачевского</w:t>
      </w:r>
      <w:r w:rsidR="00914B04">
        <w:t xml:space="preserve"> </w:t>
      </w:r>
      <w:r>
        <w:t>городского поселения</w:t>
      </w:r>
      <w:r w:rsidR="00914B04">
        <w:t xml:space="preserve"> (</w:t>
      </w:r>
      <w:proofErr w:type="spellStart"/>
      <w:r w:rsidR="00914B04">
        <w:t>www</w:t>
      </w:r>
      <w:proofErr w:type="spellEnd"/>
      <w:r w:rsidR="00914B04">
        <w:t>. kropachevo.ru, регистрация в качестве сетевого издания: ЭЛ №ФС77-73787 от 28.09.2018).</w:t>
      </w:r>
    </w:p>
    <w:p w:rsidR="00914B04" w:rsidRPr="00745CFB" w:rsidRDefault="00914B04" w:rsidP="00914B0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680"/>
        <w:rPr>
          <w:rFonts w:cs="Calibri"/>
        </w:rPr>
      </w:pPr>
      <w:r>
        <w:t>Контроль исполнения настоящего постановления оставляю за собой.</w:t>
      </w:r>
    </w:p>
    <w:p w:rsidR="00914B04" w:rsidRDefault="00914B04" w:rsidP="00914B04">
      <w:pPr>
        <w:spacing w:line="276" w:lineRule="auto"/>
        <w:ind w:left="-142"/>
        <w:jc w:val="both"/>
        <w:rPr>
          <w:szCs w:val="24"/>
        </w:rPr>
      </w:pPr>
    </w:p>
    <w:p w:rsidR="00914B04" w:rsidRDefault="00914B04" w:rsidP="00914B04">
      <w:pPr>
        <w:spacing w:line="276" w:lineRule="auto"/>
        <w:jc w:val="both"/>
        <w:rPr>
          <w:szCs w:val="24"/>
        </w:rPr>
      </w:pPr>
    </w:p>
    <w:p w:rsidR="000B4191" w:rsidRDefault="000B4191" w:rsidP="00914B04">
      <w:pPr>
        <w:spacing w:line="276" w:lineRule="auto"/>
        <w:jc w:val="both"/>
        <w:rPr>
          <w:szCs w:val="24"/>
        </w:rPr>
      </w:pPr>
    </w:p>
    <w:p w:rsidR="00914B04" w:rsidRDefault="00914B04" w:rsidP="00914B04">
      <w:pPr>
        <w:spacing w:line="276" w:lineRule="auto"/>
        <w:ind w:left="-142"/>
        <w:jc w:val="both"/>
        <w:rPr>
          <w:szCs w:val="24"/>
        </w:rPr>
      </w:pPr>
      <w:proofErr w:type="spellStart"/>
      <w:r>
        <w:rPr>
          <w:szCs w:val="24"/>
        </w:rPr>
        <w:t>И.п</w:t>
      </w:r>
      <w:proofErr w:type="spellEnd"/>
      <w:r>
        <w:rPr>
          <w:szCs w:val="24"/>
        </w:rPr>
        <w:t>. главы</w:t>
      </w:r>
      <w:r w:rsidRPr="00E320CF">
        <w:rPr>
          <w:szCs w:val="24"/>
        </w:rPr>
        <w:t xml:space="preserve"> </w:t>
      </w:r>
      <w:r>
        <w:rPr>
          <w:szCs w:val="24"/>
        </w:rPr>
        <w:t xml:space="preserve">Кропачевского городского поселения </w:t>
      </w:r>
      <w:r>
        <w:rPr>
          <w:szCs w:val="24"/>
        </w:rPr>
        <w:tab/>
        <w:t xml:space="preserve">                                                </w:t>
      </w:r>
      <w:proofErr w:type="spellStart"/>
      <w:r>
        <w:rPr>
          <w:szCs w:val="24"/>
        </w:rPr>
        <w:t>А.В.Самарина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</w:t>
      </w:r>
    </w:p>
    <w:sectPr w:rsidR="00914B04" w:rsidSect="00DE4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D5804"/>
    <w:multiLevelType w:val="hybridMultilevel"/>
    <w:tmpl w:val="F41A2678"/>
    <w:lvl w:ilvl="0" w:tplc="986A9558">
      <w:start w:val="1"/>
      <w:numFmt w:val="decimal"/>
      <w:lvlText w:val="%1."/>
      <w:lvlJc w:val="left"/>
      <w:pPr>
        <w:ind w:left="126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D4"/>
    <w:rsid w:val="000B4191"/>
    <w:rsid w:val="001F348C"/>
    <w:rsid w:val="0022607F"/>
    <w:rsid w:val="00293997"/>
    <w:rsid w:val="0029722E"/>
    <w:rsid w:val="003D4AD4"/>
    <w:rsid w:val="004F277B"/>
    <w:rsid w:val="00587895"/>
    <w:rsid w:val="0087257F"/>
    <w:rsid w:val="0091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98E9"/>
  <w15:chartTrackingRefBased/>
  <w15:docId w15:val="{280AC70A-F451-4F82-8009-A91C8CAF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B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B04"/>
    <w:pPr>
      <w:ind w:left="720"/>
      <w:contextualSpacing/>
    </w:pPr>
  </w:style>
  <w:style w:type="paragraph" w:customStyle="1" w:styleId="a4">
    <w:name w:val="Краткий обратный адрес"/>
    <w:basedOn w:val="a"/>
    <w:rsid w:val="00914B04"/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1F34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34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2021-12-02T11:52:00Z</cp:lastPrinted>
  <dcterms:created xsi:type="dcterms:W3CDTF">2021-11-15T10:42:00Z</dcterms:created>
  <dcterms:modified xsi:type="dcterms:W3CDTF">2021-12-02T11:53:00Z</dcterms:modified>
</cp:coreProperties>
</file>